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BB" w:rsidRDefault="008C3BBB" w:rsidP="008C3BBB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8C3BBB" w:rsidRPr="00385720" w:rsidRDefault="008C3BBB" w:rsidP="008C3BBB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8C3BBB" w:rsidP="008C3BB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C3BBB" w:rsidRPr="008C3BBB" w:rsidRDefault="008C3BBB" w:rsidP="008C3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B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C3BBB" w:rsidRPr="008C3BBB" w:rsidRDefault="008C3BBB" w:rsidP="008C3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8C3BBB" w:rsidRPr="008C3BBB" w:rsidRDefault="008C3BBB" w:rsidP="008C3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B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C3BB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C3BBB" w:rsidRPr="008C3BBB" w:rsidRDefault="008C3BBB" w:rsidP="008C3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BBB" w:rsidRPr="008C3BBB" w:rsidRDefault="008C3BBB" w:rsidP="008C3BB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8C3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B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C3BB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E65DE" w:rsidRPr="00AE6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Сестринское дело в реаниматологии и интенсивной терапии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AE65DE" w:rsidRPr="00AE65DE">
        <w:t>повышение квалификации по специальности «Сестринское дело»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AE65DE">
        <w:t xml:space="preserve"> </w:t>
      </w:r>
      <w:r w:rsidR="00AE65DE" w:rsidRPr="00AE65DE">
        <w:t>медицинские сестры отделений реанимации и палат интенсивной терапии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AE65DE" w:rsidRPr="00AE65DE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AE65DE" w:rsidRPr="00AE65DE">
        <w:rPr>
          <w:bCs/>
        </w:rPr>
        <w:t>очно</w:t>
      </w:r>
      <w:proofErr w:type="spellEnd"/>
      <w:r w:rsidR="00AE65DE" w:rsidRPr="00AE65DE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C18E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4F4D4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C18E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4F4D4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C18E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19753B" w:rsidP="0019753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Аппаратура и инструментарий, используемые в палатах реанимации и интенсивной терапии</w:t>
            </w:r>
          </w:p>
        </w:tc>
        <w:tc>
          <w:tcPr>
            <w:tcW w:w="850" w:type="dxa"/>
          </w:tcPr>
          <w:p w:rsidR="00721830" w:rsidRPr="00A667D5" w:rsidRDefault="001975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1975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18E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в палатах интенсивной терапии</w:t>
            </w:r>
          </w:p>
        </w:tc>
        <w:tc>
          <w:tcPr>
            <w:tcW w:w="850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18E4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Соблюдение личной гигиены больного в палатах интенсивной терапии</w:t>
            </w:r>
          </w:p>
        </w:tc>
        <w:tc>
          <w:tcPr>
            <w:tcW w:w="850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18E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Общие вопросы фармакологии лекарственных средств, используемые в интенсивной терапии </w:t>
            </w:r>
          </w:p>
        </w:tc>
        <w:tc>
          <w:tcPr>
            <w:tcW w:w="850" w:type="dxa"/>
          </w:tcPr>
          <w:p w:rsidR="00E73192" w:rsidRPr="00A667D5" w:rsidRDefault="008F0E8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18E4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5DE">
              <w:rPr>
                <w:rFonts w:ascii="Times New Roman" w:hAnsi="Times New Roman"/>
                <w:sz w:val="24"/>
                <w:szCs w:val="24"/>
              </w:rPr>
              <w:t>Инфузионно-трансфузионная</w:t>
            </w:r>
            <w:proofErr w:type="spellEnd"/>
            <w:r w:rsidRPr="00AE65DE">
              <w:rPr>
                <w:rFonts w:ascii="Times New Roman" w:hAnsi="Times New Roman"/>
                <w:sz w:val="24"/>
                <w:szCs w:val="24"/>
              </w:rPr>
              <w:t xml:space="preserve"> терапия </w:t>
            </w:r>
          </w:p>
        </w:tc>
        <w:tc>
          <w:tcPr>
            <w:tcW w:w="850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A667D5" w:rsidRDefault="008F0E8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F0E8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18E4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Особенности интенсивного наблюдения и лечение больных с острым инфарктом миокарда</w:t>
            </w:r>
          </w:p>
        </w:tc>
        <w:tc>
          <w:tcPr>
            <w:tcW w:w="850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8F0E8A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AC18E4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 xml:space="preserve">Острая </w:t>
            </w:r>
            <w:proofErr w:type="spellStart"/>
            <w:proofErr w:type="gramStart"/>
            <w:r w:rsidRPr="00AE65DE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AE65DE">
              <w:rPr>
                <w:rFonts w:ascii="Times New Roman" w:hAnsi="Times New Roman"/>
                <w:sz w:val="24"/>
                <w:szCs w:val="24"/>
              </w:rPr>
              <w:t xml:space="preserve"> недостаточность</w:t>
            </w:r>
          </w:p>
        </w:tc>
        <w:tc>
          <w:tcPr>
            <w:tcW w:w="850" w:type="dxa"/>
          </w:tcPr>
          <w:p w:rsidR="00ED76EC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D76EC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AC18E4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Интенсивное наблюдение и лечение в послеоперационном периоде</w:t>
            </w:r>
          </w:p>
        </w:tc>
        <w:tc>
          <w:tcPr>
            <w:tcW w:w="850" w:type="dxa"/>
          </w:tcPr>
          <w:p w:rsidR="002A56E3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A56E3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A56E3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Острая почечная и печеночная недостаточность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Основные принципы реанимации и интенсивной терапии при шоке (травматический, анафилактический)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30" w:type="dxa"/>
          </w:tcPr>
          <w:p w:rsidR="00AE65DE" w:rsidRPr="0019753B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Септический шок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65DE">
              <w:rPr>
                <w:rFonts w:ascii="Times New Roman" w:hAnsi="Times New Roman"/>
                <w:sz w:val="24"/>
                <w:szCs w:val="24"/>
              </w:rPr>
              <w:t>оматозные состояния.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Общие принципы интенсивной терапии при острых состояниях</w:t>
            </w:r>
          </w:p>
        </w:tc>
        <w:tc>
          <w:tcPr>
            <w:tcW w:w="850" w:type="dxa"/>
          </w:tcPr>
          <w:p w:rsidR="00AE65DE" w:rsidRDefault="001975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1975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Особенности реанимации и интенсивной терап</w:t>
            </w:r>
            <w:proofErr w:type="gramStart"/>
            <w:r w:rsidRPr="00AE65DE">
              <w:rPr>
                <w:rFonts w:ascii="Times New Roman" w:hAnsi="Times New Roman"/>
                <w:sz w:val="24"/>
                <w:szCs w:val="24"/>
              </w:rPr>
              <w:t>ии у а</w:t>
            </w:r>
            <w:proofErr w:type="gramEnd"/>
            <w:r w:rsidRPr="00AE65DE">
              <w:rPr>
                <w:rFonts w:ascii="Times New Roman" w:hAnsi="Times New Roman"/>
                <w:sz w:val="24"/>
                <w:szCs w:val="24"/>
              </w:rPr>
              <w:t>кушерско-гинекологических больных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Особенности реанимации и интенсивной терапии в педиатрии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массивной кровопотере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Методы исследования, применяемые в интенсивной терапии </w:t>
            </w:r>
          </w:p>
        </w:tc>
        <w:tc>
          <w:tcPr>
            <w:tcW w:w="850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E65DE" w:rsidRPr="00A667D5" w:rsidTr="00AC18E4">
        <w:trPr>
          <w:trHeight w:val="270"/>
        </w:trPr>
        <w:tc>
          <w:tcPr>
            <w:tcW w:w="573" w:type="dxa"/>
          </w:tcPr>
          <w:p w:rsidR="00AE65DE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AE65DE" w:rsidRPr="00AE65DE" w:rsidRDefault="0019753B" w:rsidP="004F4D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65DE">
              <w:rPr>
                <w:rFonts w:ascii="Times New Roman" w:hAnsi="Times New Roman"/>
                <w:sz w:val="24"/>
                <w:szCs w:val="24"/>
              </w:rPr>
              <w:t>Наркомания и токсикомания.</w:t>
            </w:r>
          </w:p>
        </w:tc>
        <w:tc>
          <w:tcPr>
            <w:tcW w:w="850" w:type="dxa"/>
          </w:tcPr>
          <w:p w:rsidR="00AE65DE" w:rsidRDefault="001975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E65DE" w:rsidRDefault="001975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AE65DE" w:rsidRDefault="008F0E8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E65DE" w:rsidRDefault="008F0E8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C18E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4F4D4E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AE65D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65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721830" w:rsidRPr="00A667D5" w:rsidTr="00AC18E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4F4D4E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4F4D4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</w:tcPr>
          <w:p w:rsidR="00721830" w:rsidRPr="00A667D5" w:rsidRDefault="004F4D4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9753B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D5962"/>
    <w:rsid w:val="004F4D4E"/>
    <w:rsid w:val="005925CF"/>
    <w:rsid w:val="005B1869"/>
    <w:rsid w:val="00671704"/>
    <w:rsid w:val="006B0062"/>
    <w:rsid w:val="006C0A05"/>
    <w:rsid w:val="006D1490"/>
    <w:rsid w:val="00721830"/>
    <w:rsid w:val="00762F6D"/>
    <w:rsid w:val="0077261B"/>
    <w:rsid w:val="007731A4"/>
    <w:rsid w:val="0078265B"/>
    <w:rsid w:val="00785C76"/>
    <w:rsid w:val="00786A6A"/>
    <w:rsid w:val="008107B6"/>
    <w:rsid w:val="008C3BBB"/>
    <w:rsid w:val="008F0E8A"/>
    <w:rsid w:val="00903F1B"/>
    <w:rsid w:val="00912FEA"/>
    <w:rsid w:val="00962EC5"/>
    <w:rsid w:val="00A62D7F"/>
    <w:rsid w:val="00A667D5"/>
    <w:rsid w:val="00A70C19"/>
    <w:rsid w:val="00A97973"/>
    <w:rsid w:val="00AA1850"/>
    <w:rsid w:val="00AC18E4"/>
    <w:rsid w:val="00AE65DE"/>
    <w:rsid w:val="00AF3E04"/>
    <w:rsid w:val="00B65200"/>
    <w:rsid w:val="00B67286"/>
    <w:rsid w:val="00B707C4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2018-05-18T10:08:00Z</dcterms:modified>
</cp:coreProperties>
</file>